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CE51" w14:textId="757DD3D6" w:rsidR="00FE0B83" w:rsidRPr="00FE0B83" w:rsidRDefault="00FE0B83" w:rsidP="00FE0B83">
      <w:pPr>
        <w:rPr>
          <w:sz w:val="28"/>
          <w:szCs w:val="28"/>
        </w:rPr>
      </w:pPr>
    </w:p>
    <w:p w14:paraId="71CE86FD" w14:textId="77777777" w:rsidR="00FE0B83" w:rsidRDefault="00FE0B83" w:rsidP="00FE0B83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28B5DA" wp14:editId="1D70DD7C">
            <wp:extent cx="5731510" cy="3220720"/>
            <wp:effectExtent l="0" t="0" r="2540" b="0"/>
            <wp:docPr id="993077357" name="Picture 1" descr="India is Bhutan's largest development partner and has been extending financial and technical assistance for infrastructure, connectivity, education, health and capacity-building projects over the deca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 is Bhutan's largest development partner and has been extending financial and technical assistance for infrastructure, connectivity, education, health and capacity-building projects over the decade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BF428" w14:textId="0DEDAB3A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  <w:highlight w:val="green"/>
        </w:rPr>
        <w:t>India and Bhutan Sign ₹4,000-Crore Concessional Line of Credit</w:t>
      </w:r>
    </w:p>
    <w:p w14:paraId="364290C0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On </w:t>
      </w:r>
      <w:r w:rsidRPr="00FE0B83">
        <w:rPr>
          <w:b/>
          <w:bCs/>
          <w:sz w:val="28"/>
          <w:szCs w:val="28"/>
        </w:rPr>
        <w:t>31 July 2026</w:t>
      </w:r>
      <w:r w:rsidRPr="00FE0B83">
        <w:rPr>
          <w:sz w:val="28"/>
          <w:szCs w:val="28"/>
        </w:rPr>
        <w:t xml:space="preserve">, India and Bhutan signed a </w:t>
      </w:r>
      <w:r w:rsidRPr="00FE0B83">
        <w:rPr>
          <w:b/>
          <w:bCs/>
          <w:sz w:val="28"/>
          <w:szCs w:val="28"/>
        </w:rPr>
        <w:t>₹4,000-crore (approximately Nu 40 billion)</w:t>
      </w:r>
      <w:r w:rsidRPr="00FE0B83">
        <w:rPr>
          <w:sz w:val="28"/>
          <w:szCs w:val="28"/>
        </w:rPr>
        <w:t xml:space="preserve"> concessional </w:t>
      </w:r>
      <w:r w:rsidRPr="00FE0B83">
        <w:rPr>
          <w:b/>
          <w:bCs/>
          <w:sz w:val="28"/>
          <w:szCs w:val="28"/>
        </w:rPr>
        <w:t>Line of Credit (LoC)</w:t>
      </w:r>
      <w:r w:rsidRPr="00FE0B83">
        <w:rPr>
          <w:sz w:val="28"/>
          <w:szCs w:val="28"/>
        </w:rPr>
        <w:t xml:space="preserve">. The agreement was exchanged between the </w:t>
      </w:r>
      <w:r w:rsidRPr="00FE0B83">
        <w:rPr>
          <w:b/>
          <w:bCs/>
          <w:sz w:val="28"/>
          <w:szCs w:val="28"/>
        </w:rPr>
        <w:t>Export-Import Bank of India (EXIM Bank)</w:t>
      </w:r>
      <w:r w:rsidRPr="00FE0B83">
        <w:rPr>
          <w:sz w:val="28"/>
          <w:szCs w:val="28"/>
        </w:rPr>
        <w:t xml:space="preserve"> and </w:t>
      </w:r>
      <w:r w:rsidRPr="00FE0B83">
        <w:rPr>
          <w:b/>
          <w:bCs/>
          <w:sz w:val="28"/>
          <w:szCs w:val="28"/>
        </w:rPr>
        <w:t>Bhutan’s Ministry of Finance</w:t>
      </w:r>
      <w:r w:rsidRPr="00FE0B83">
        <w:rPr>
          <w:sz w:val="28"/>
          <w:szCs w:val="28"/>
        </w:rPr>
        <w:t xml:space="preserve"> during the </w:t>
      </w:r>
      <w:r w:rsidRPr="00FE0B83">
        <w:rPr>
          <w:b/>
          <w:bCs/>
          <w:sz w:val="28"/>
          <w:szCs w:val="28"/>
        </w:rPr>
        <w:t>Fifth India-Bhutan Development Cooperation Talks</w:t>
      </w:r>
      <w:r w:rsidRPr="00FE0B83">
        <w:rPr>
          <w:sz w:val="28"/>
          <w:szCs w:val="28"/>
        </w:rPr>
        <w:t xml:space="preserve"> held in </w:t>
      </w:r>
      <w:r w:rsidRPr="00FE0B83">
        <w:rPr>
          <w:b/>
          <w:bCs/>
          <w:sz w:val="28"/>
          <w:szCs w:val="28"/>
        </w:rPr>
        <w:t>Thimphu</w:t>
      </w:r>
      <w:r w:rsidRPr="00FE0B83">
        <w:rPr>
          <w:sz w:val="28"/>
          <w:szCs w:val="28"/>
        </w:rPr>
        <w:t>.</w:t>
      </w:r>
    </w:p>
    <w:p w14:paraId="32B7F702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</w:rPr>
        <w:t>Line of Credit (LoC) in India’s External Development Assistance</w:t>
      </w:r>
    </w:p>
    <w:p w14:paraId="568BD8B9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A </w:t>
      </w:r>
      <w:r w:rsidRPr="00FE0B83">
        <w:rPr>
          <w:b/>
          <w:bCs/>
          <w:sz w:val="28"/>
          <w:szCs w:val="28"/>
        </w:rPr>
        <w:t>Line of Credit (LoC)</w:t>
      </w:r>
      <w:r w:rsidRPr="00FE0B83">
        <w:rPr>
          <w:sz w:val="28"/>
          <w:szCs w:val="28"/>
        </w:rPr>
        <w:t xml:space="preserve"> is a financing arrangement through which a lending country provides funds to a partner country on concessional terms for specific development projects.</w:t>
      </w:r>
    </w:p>
    <w:p w14:paraId="4E06189C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India extends LoCs to developing partner countries through the </w:t>
      </w:r>
      <w:r w:rsidRPr="00FE0B83">
        <w:rPr>
          <w:b/>
          <w:bCs/>
          <w:sz w:val="28"/>
          <w:szCs w:val="28"/>
        </w:rPr>
        <w:t>Export-Import Bank of India (EXIM Bank)</w:t>
      </w:r>
      <w:r w:rsidRPr="00FE0B83">
        <w:rPr>
          <w:sz w:val="28"/>
          <w:szCs w:val="28"/>
        </w:rPr>
        <w:t xml:space="preserve"> as part of its </w:t>
      </w:r>
      <w:r w:rsidRPr="00FE0B83">
        <w:rPr>
          <w:b/>
          <w:bCs/>
          <w:sz w:val="28"/>
          <w:szCs w:val="28"/>
        </w:rPr>
        <w:t>Development Cooperation</w:t>
      </w:r>
      <w:r w:rsidRPr="00FE0B83">
        <w:rPr>
          <w:sz w:val="28"/>
          <w:szCs w:val="28"/>
        </w:rPr>
        <w:t xml:space="preserve"> programme. These credit facilities are primarily used to finance projects related to </w:t>
      </w:r>
      <w:r w:rsidRPr="00FE0B83">
        <w:rPr>
          <w:b/>
          <w:bCs/>
          <w:sz w:val="28"/>
          <w:szCs w:val="28"/>
        </w:rPr>
        <w:t>infrastructure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</w:rPr>
        <w:t>energy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</w:rPr>
        <w:t>transportation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</w:rPr>
        <w:t>agriculture</w:t>
      </w:r>
      <w:r w:rsidRPr="00FE0B83">
        <w:rPr>
          <w:sz w:val="28"/>
          <w:szCs w:val="28"/>
        </w:rPr>
        <w:t>, and other sector-specific development initiatives.</w:t>
      </w:r>
    </w:p>
    <w:p w14:paraId="5AEAE59F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</w:rPr>
        <w:t>Bhutan’s 13th Five-Year Plan (2024–2029)</w:t>
      </w:r>
    </w:p>
    <w:p w14:paraId="0077F383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The </w:t>
      </w:r>
      <w:r w:rsidRPr="00FE0B83">
        <w:rPr>
          <w:b/>
          <w:bCs/>
          <w:sz w:val="28"/>
          <w:szCs w:val="28"/>
        </w:rPr>
        <w:t>₹4,000-crore LoC</w:t>
      </w:r>
      <w:r w:rsidRPr="00FE0B83">
        <w:rPr>
          <w:sz w:val="28"/>
          <w:szCs w:val="28"/>
        </w:rPr>
        <w:t xml:space="preserve"> has been extended under </w:t>
      </w:r>
      <w:r w:rsidRPr="00FE0B83">
        <w:rPr>
          <w:b/>
          <w:bCs/>
          <w:sz w:val="28"/>
          <w:szCs w:val="28"/>
        </w:rPr>
        <w:t>Bhutan’s 13th Five-Year Plan (2024–2029)</w:t>
      </w:r>
      <w:r w:rsidRPr="00FE0B83">
        <w:rPr>
          <w:sz w:val="28"/>
          <w:szCs w:val="28"/>
        </w:rPr>
        <w:t xml:space="preserve">. According to official documents, the primary focus of this credit assistance is the development of </w:t>
      </w:r>
      <w:r w:rsidRPr="00FE0B83">
        <w:rPr>
          <w:b/>
          <w:bCs/>
          <w:sz w:val="28"/>
          <w:szCs w:val="28"/>
        </w:rPr>
        <w:t>energy projects</w:t>
      </w:r>
      <w:r w:rsidRPr="00FE0B83">
        <w:rPr>
          <w:sz w:val="28"/>
          <w:szCs w:val="28"/>
        </w:rPr>
        <w:t>.</w:t>
      </w:r>
    </w:p>
    <w:p w14:paraId="14C5878A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lastRenderedPageBreak/>
        <w:t xml:space="preserve">India has reaffirmed its commitment to provide </w:t>
      </w:r>
      <w:r w:rsidRPr="00FE0B83">
        <w:rPr>
          <w:b/>
          <w:bCs/>
          <w:sz w:val="28"/>
          <w:szCs w:val="28"/>
        </w:rPr>
        <w:t>₹10,000 crore</w:t>
      </w:r>
      <w:r w:rsidRPr="00FE0B83">
        <w:rPr>
          <w:sz w:val="28"/>
          <w:szCs w:val="28"/>
        </w:rPr>
        <w:t xml:space="preserve"> in overall development assistance for Bhutan’s 13th Five-Year Plan.</w:t>
      </w:r>
    </w:p>
    <w:p w14:paraId="78ED6D48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>The assistance package includes:</w:t>
      </w:r>
    </w:p>
    <w:p w14:paraId="478658AE" w14:textId="77777777" w:rsidR="00FE0B83" w:rsidRPr="00FE0B83" w:rsidRDefault="00FE0B83" w:rsidP="00FE0B83">
      <w:pPr>
        <w:numPr>
          <w:ilvl w:val="0"/>
          <w:numId w:val="2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</w:rPr>
        <w:t>Project-Tied Assistance (PTA)</w:t>
      </w:r>
    </w:p>
    <w:p w14:paraId="0804F4A4" w14:textId="77777777" w:rsidR="00FE0B83" w:rsidRPr="00FE0B83" w:rsidRDefault="00FE0B83" w:rsidP="00FE0B83">
      <w:pPr>
        <w:numPr>
          <w:ilvl w:val="0"/>
          <w:numId w:val="2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</w:rPr>
        <w:t>High Impact Community Development Projects (HICDP)</w:t>
      </w:r>
    </w:p>
    <w:p w14:paraId="4129DA7F" w14:textId="77777777" w:rsidR="00FE0B83" w:rsidRPr="00FE0B83" w:rsidRDefault="00FE0B83" w:rsidP="00FE0B83">
      <w:pPr>
        <w:numPr>
          <w:ilvl w:val="0"/>
          <w:numId w:val="2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</w:rPr>
        <w:t>Economic Stimulus Programme (ESP)</w:t>
      </w:r>
    </w:p>
    <w:p w14:paraId="7DB00656" w14:textId="77777777" w:rsidR="00FE0B83" w:rsidRPr="00FE0B83" w:rsidRDefault="00FE0B83" w:rsidP="00FE0B83">
      <w:pPr>
        <w:numPr>
          <w:ilvl w:val="0"/>
          <w:numId w:val="2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</w:rPr>
        <w:t>Programme Grant</w:t>
      </w:r>
    </w:p>
    <w:p w14:paraId="64F00707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Bhutan follows a </w:t>
      </w:r>
      <w:r w:rsidRPr="00FE0B83">
        <w:rPr>
          <w:b/>
          <w:bCs/>
          <w:sz w:val="28"/>
          <w:szCs w:val="28"/>
        </w:rPr>
        <w:t>Five-Year Plan</w:t>
      </w:r>
      <w:r w:rsidRPr="00FE0B83">
        <w:rPr>
          <w:sz w:val="28"/>
          <w:szCs w:val="28"/>
        </w:rPr>
        <w:t xml:space="preserve"> system for national development planning, medium-term budgeting, and sectoral resource allocation.</w:t>
      </w:r>
    </w:p>
    <w:p w14:paraId="674A860F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</w:rPr>
        <w:t>Other Agreements and Areas of Cooperation</w:t>
      </w:r>
    </w:p>
    <w:p w14:paraId="3105EA95" w14:textId="77777777" w:rsidR="00FE0B83" w:rsidRPr="00FE0B83" w:rsidRDefault="00FE0B83" w:rsidP="00FE0B83">
      <w:pPr>
        <w:numPr>
          <w:ilvl w:val="0"/>
          <w:numId w:val="3"/>
        </w:numPr>
        <w:rPr>
          <w:sz w:val="28"/>
          <w:szCs w:val="28"/>
        </w:rPr>
      </w:pPr>
      <w:r w:rsidRPr="00FE0B83">
        <w:rPr>
          <w:sz w:val="28"/>
          <w:szCs w:val="28"/>
        </w:rPr>
        <w:t xml:space="preserve">On </w:t>
      </w:r>
      <w:r w:rsidRPr="00FE0B83">
        <w:rPr>
          <w:b/>
          <w:bCs/>
          <w:sz w:val="28"/>
          <w:szCs w:val="28"/>
        </w:rPr>
        <w:t>31 July 2026</w:t>
      </w:r>
      <w:r w:rsidRPr="00FE0B83">
        <w:rPr>
          <w:sz w:val="28"/>
          <w:szCs w:val="28"/>
        </w:rPr>
        <w:t xml:space="preserve">, a </w:t>
      </w:r>
      <w:r w:rsidRPr="00FE0B83">
        <w:rPr>
          <w:b/>
          <w:bCs/>
          <w:sz w:val="28"/>
          <w:szCs w:val="28"/>
        </w:rPr>
        <w:t>Memorandum of Understanding (MoU)</w:t>
      </w:r>
      <w:r w:rsidRPr="00FE0B83">
        <w:rPr>
          <w:sz w:val="28"/>
          <w:szCs w:val="28"/>
        </w:rPr>
        <w:t xml:space="preserve"> on </w:t>
      </w:r>
      <w:r w:rsidRPr="00FE0B83">
        <w:rPr>
          <w:b/>
          <w:bCs/>
          <w:sz w:val="28"/>
          <w:szCs w:val="28"/>
        </w:rPr>
        <w:t>medical research and education</w:t>
      </w:r>
      <w:r w:rsidRPr="00FE0B83">
        <w:rPr>
          <w:sz w:val="28"/>
          <w:szCs w:val="28"/>
        </w:rPr>
        <w:t xml:space="preserve"> was exchanged between the </w:t>
      </w:r>
      <w:proofErr w:type="gramStart"/>
      <w:r w:rsidRPr="00FE0B83">
        <w:rPr>
          <w:b/>
          <w:bCs/>
          <w:sz w:val="28"/>
          <w:szCs w:val="28"/>
        </w:rPr>
        <w:t>All India</w:t>
      </w:r>
      <w:proofErr w:type="gramEnd"/>
      <w:r w:rsidRPr="00FE0B83">
        <w:rPr>
          <w:b/>
          <w:bCs/>
          <w:sz w:val="28"/>
          <w:szCs w:val="28"/>
        </w:rPr>
        <w:t xml:space="preserve"> Institute of Medical Sciences (AIIMS)</w:t>
      </w:r>
      <w:r w:rsidRPr="00FE0B83">
        <w:rPr>
          <w:sz w:val="28"/>
          <w:szCs w:val="28"/>
        </w:rPr>
        <w:t xml:space="preserve"> and </w:t>
      </w:r>
      <w:r w:rsidRPr="00FE0B83">
        <w:rPr>
          <w:b/>
          <w:bCs/>
          <w:sz w:val="28"/>
          <w:szCs w:val="28"/>
        </w:rPr>
        <w:t>Bhutan’s Khesar Gyalpo University of Medical Sciences</w:t>
      </w:r>
      <w:r w:rsidRPr="00FE0B83">
        <w:rPr>
          <w:sz w:val="28"/>
          <w:szCs w:val="28"/>
        </w:rPr>
        <w:t>.</w:t>
      </w:r>
    </w:p>
    <w:p w14:paraId="4B0516A4" w14:textId="77777777" w:rsidR="00FE0B83" w:rsidRPr="00FE0B83" w:rsidRDefault="00FE0B83" w:rsidP="00FE0B83">
      <w:pPr>
        <w:numPr>
          <w:ilvl w:val="0"/>
          <w:numId w:val="3"/>
        </w:numPr>
        <w:rPr>
          <w:sz w:val="28"/>
          <w:szCs w:val="28"/>
        </w:rPr>
      </w:pPr>
      <w:r w:rsidRPr="00FE0B83">
        <w:rPr>
          <w:sz w:val="28"/>
          <w:szCs w:val="28"/>
        </w:rPr>
        <w:t xml:space="preserve">India also handed over </w:t>
      </w:r>
      <w:r w:rsidRPr="00FE0B83">
        <w:rPr>
          <w:b/>
          <w:bCs/>
          <w:sz w:val="28"/>
          <w:szCs w:val="28"/>
        </w:rPr>
        <w:t>45 electric vehicles (EVs)</w:t>
      </w:r>
      <w:r w:rsidRPr="00FE0B83">
        <w:rPr>
          <w:sz w:val="28"/>
          <w:szCs w:val="28"/>
        </w:rPr>
        <w:t xml:space="preserve"> to Bhutan to support its </w:t>
      </w:r>
      <w:r w:rsidRPr="00FE0B83">
        <w:rPr>
          <w:b/>
          <w:bCs/>
          <w:sz w:val="28"/>
          <w:szCs w:val="28"/>
        </w:rPr>
        <w:t>green mobility initiatives</w:t>
      </w:r>
      <w:r w:rsidRPr="00FE0B83">
        <w:rPr>
          <w:sz w:val="28"/>
          <w:szCs w:val="28"/>
        </w:rPr>
        <w:t>.</w:t>
      </w:r>
    </w:p>
    <w:p w14:paraId="75257385" w14:textId="77777777" w:rsidR="00FE0B83" w:rsidRDefault="00FE0B83">
      <w:pPr>
        <w:rPr>
          <w:sz w:val="28"/>
          <w:szCs w:val="28"/>
        </w:rPr>
      </w:pPr>
    </w:p>
    <w:p w14:paraId="40327FA7" w14:textId="77777777" w:rsidR="00FE0B83" w:rsidRDefault="00FE0B83">
      <w:pPr>
        <w:rPr>
          <w:sz w:val="28"/>
          <w:szCs w:val="28"/>
        </w:rPr>
      </w:pPr>
    </w:p>
    <w:p w14:paraId="65C44449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06D14106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4C1545AF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300150FA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495473E2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22D0BD80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2A90F155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799DBC1A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2741BB2C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</w:p>
    <w:p w14:paraId="0ACF907A" w14:textId="77777777" w:rsidR="00FE0B83" w:rsidRDefault="00FE0B83" w:rsidP="00FE0B83">
      <w:pPr>
        <w:rPr>
          <w:b/>
          <w:bCs/>
          <w:sz w:val="28"/>
          <w:szCs w:val="28"/>
          <w:lang w:bidi="hi-IN"/>
        </w:rPr>
      </w:pPr>
      <w:r>
        <w:rPr>
          <w:noProof/>
        </w:rPr>
        <w:lastRenderedPageBreak/>
        <w:drawing>
          <wp:inline distT="0" distB="0" distL="0" distR="0" wp14:anchorId="325FB3D1" wp14:editId="3AF0931D">
            <wp:extent cx="5731510" cy="3220720"/>
            <wp:effectExtent l="0" t="0" r="2540" b="0"/>
            <wp:docPr id="1312438538" name="Picture 1" descr="India is Bhutan's largest development partner and has been extending financial and technical assistance for infrastructure, connectivity, education, health and capacity-building projects over the deca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 is Bhutan's largest development partner and has been extending financial and technical assistance for infrastructure, connectivity, education, health and capacity-building projects over the decade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6CF40" w14:textId="3A4882D2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  <w:highlight w:val="green"/>
          <w:cs/>
          <w:lang w:bidi="hi-IN"/>
        </w:rPr>
        <w:t xml:space="preserve">भारत और भूटान के बीच </w:t>
      </w:r>
      <w:r w:rsidRPr="00FE0B83">
        <w:rPr>
          <w:b/>
          <w:bCs/>
          <w:sz w:val="28"/>
          <w:szCs w:val="28"/>
          <w:highlight w:val="green"/>
        </w:rPr>
        <w:t xml:space="preserve">₹4,000 </w:t>
      </w:r>
      <w:r w:rsidRPr="00FE0B83">
        <w:rPr>
          <w:b/>
          <w:bCs/>
          <w:sz w:val="28"/>
          <w:szCs w:val="28"/>
          <w:highlight w:val="green"/>
          <w:cs/>
          <w:lang w:bidi="hi-IN"/>
        </w:rPr>
        <w:t>करोड़ की रियायती ऋण सुविधा (</w:t>
      </w:r>
      <w:r w:rsidRPr="00FE0B83">
        <w:rPr>
          <w:b/>
          <w:bCs/>
          <w:sz w:val="28"/>
          <w:szCs w:val="28"/>
          <w:highlight w:val="green"/>
        </w:rPr>
        <w:t xml:space="preserve">Line of Credit) </w:t>
      </w:r>
      <w:r w:rsidRPr="00FE0B83">
        <w:rPr>
          <w:b/>
          <w:bCs/>
          <w:sz w:val="28"/>
          <w:szCs w:val="28"/>
          <w:highlight w:val="green"/>
          <w:cs/>
          <w:lang w:bidi="hi-IN"/>
        </w:rPr>
        <w:t>पर समझौता</w:t>
      </w:r>
    </w:p>
    <w:p w14:paraId="3F19945B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>भारत और भूटान ने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</w:rPr>
        <w:t xml:space="preserve">31 </w:t>
      </w:r>
      <w:r w:rsidRPr="00FE0B83">
        <w:rPr>
          <w:b/>
          <w:bCs/>
          <w:sz w:val="28"/>
          <w:szCs w:val="28"/>
          <w:cs/>
          <w:lang w:bidi="hi-IN"/>
        </w:rPr>
        <w:t xml:space="preserve">जुलाई </w:t>
      </w:r>
      <w:r w:rsidRPr="00FE0B83">
        <w:rPr>
          <w:b/>
          <w:bCs/>
          <w:sz w:val="28"/>
          <w:szCs w:val="28"/>
        </w:rPr>
        <w:t>2026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को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</w:rPr>
        <w:t xml:space="preserve">₹4,000 </w:t>
      </w:r>
      <w:r w:rsidRPr="00FE0B83">
        <w:rPr>
          <w:b/>
          <w:bCs/>
          <w:sz w:val="28"/>
          <w:szCs w:val="28"/>
          <w:cs/>
          <w:lang w:bidi="hi-IN"/>
        </w:rPr>
        <w:t xml:space="preserve">करोड़ (लगभग </w:t>
      </w:r>
      <w:r w:rsidRPr="00FE0B83">
        <w:rPr>
          <w:b/>
          <w:bCs/>
          <w:sz w:val="28"/>
          <w:szCs w:val="28"/>
        </w:rPr>
        <w:t xml:space="preserve">40 </w:t>
      </w:r>
      <w:r w:rsidRPr="00FE0B83">
        <w:rPr>
          <w:b/>
          <w:bCs/>
          <w:sz w:val="28"/>
          <w:szCs w:val="28"/>
          <w:cs/>
          <w:lang w:bidi="hi-IN"/>
        </w:rPr>
        <w:t xml:space="preserve">अरब नगुल्ट्रम - </w:t>
      </w:r>
      <w:r w:rsidRPr="00FE0B83">
        <w:rPr>
          <w:b/>
          <w:bCs/>
          <w:sz w:val="28"/>
          <w:szCs w:val="28"/>
        </w:rPr>
        <w:t>Nu 40 Billion)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की रियायती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लाइन ऑफ क्रेडिट (</w:t>
      </w:r>
      <w:r w:rsidRPr="00FE0B83">
        <w:rPr>
          <w:b/>
          <w:bCs/>
          <w:sz w:val="28"/>
          <w:szCs w:val="28"/>
        </w:rPr>
        <w:t>Line of Credit - LoC)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पर हस्ताक्षर किए। यह समझौता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भारत के निर्यात-आयात बैंक (</w:t>
      </w:r>
      <w:r w:rsidRPr="00FE0B83">
        <w:rPr>
          <w:b/>
          <w:bCs/>
          <w:sz w:val="28"/>
          <w:szCs w:val="28"/>
        </w:rPr>
        <w:t>EXIM Bank of India)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और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भूटान के वित्त मंत्रालय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बीच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थिम्फू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में आयोजित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पाँचवीं भारत-भूटान विकास सहयोग वार्ता (</w:t>
      </w:r>
      <w:r w:rsidRPr="00FE0B83">
        <w:rPr>
          <w:b/>
          <w:bCs/>
          <w:sz w:val="28"/>
          <w:szCs w:val="28"/>
        </w:rPr>
        <w:t>Fifth India-Bhutan Development Cooperation Talks)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दौरान संपन्न हुआ।</w:t>
      </w:r>
    </w:p>
    <w:p w14:paraId="535D332F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भारत की बाह्य विकास सहायता में लाइन ऑफ क्रेडिट (</w:t>
      </w:r>
      <w:r w:rsidRPr="00FE0B83">
        <w:rPr>
          <w:b/>
          <w:bCs/>
          <w:sz w:val="28"/>
          <w:szCs w:val="28"/>
        </w:rPr>
        <w:t>LoC)</w:t>
      </w:r>
    </w:p>
    <w:p w14:paraId="398180E5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लाइन ऑफ क्रेडिट (</w:t>
      </w:r>
      <w:r w:rsidRPr="00FE0B83">
        <w:rPr>
          <w:b/>
          <w:bCs/>
          <w:sz w:val="28"/>
          <w:szCs w:val="28"/>
        </w:rPr>
        <w:t>LoC)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एक ऐसी वित्तीय व्यवस्था है</w:t>
      </w:r>
      <w:r w:rsidRPr="00FE0B83">
        <w:rPr>
          <w:sz w:val="28"/>
          <w:szCs w:val="28"/>
        </w:rPr>
        <w:t xml:space="preserve">, </w:t>
      </w:r>
      <w:r w:rsidRPr="00FE0B83">
        <w:rPr>
          <w:sz w:val="28"/>
          <w:szCs w:val="28"/>
          <w:cs/>
          <w:lang w:bidi="hi-IN"/>
        </w:rPr>
        <w:t>जिसके अंतर्गत ऋणदाता देश किसी साझेदार देश को रियायती शर्तों पर विशिष्ट विकास परियोजनाओं के लिए वित्तीय सहायता उपलब्ध कराता है।</w:t>
      </w:r>
    </w:p>
    <w:p w14:paraId="383A9D78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>भारत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निर्यात-आयात बैंक (</w:t>
      </w:r>
      <w:r w:rsidRPr="00FE0B83">
        <w:rPr>
          <w:b/>
          <w:bCs/>
          <w:sz w:val="28"/>
          <w:szCs w:val="28"/>
        </w:rPr>
        <w:t>EXIM Bank of India)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माध्यम से विभिन्न विकासशील साझेदार देशों को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विकास सहयोग (</w:t>
      </w:r>
      <w:r w:rsidRPr="00FE0B83">
        <w:rPr>
          <w:b/>
          <w:bCs/>
          <w:sz w:val="28"/>
          <w:szCs w:val="28"/>
        </w:rPr>
        <w:t>Development Cooperation)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 xml:space="preserve">के तहत </w:t>
      </w:r>
      <w:r w:rsidRPr="00FE0B83">
        <w:rPr>
          <w:sz w:val="28"/>
          <w:szCs w:val="28"/>
        </w:rPr>
        <w:t xml:space="preserve">LoC </w:t>
      </w:r>
      <w:r w:rsidRPr="00FE0B83">
        <w:rPr>
          <w:sz w:val="28"/>
          <w:szCs w:val="28"/>
          <w:cs/>
          <w:lang w:bidi="hi-IN"/>
        </w:rPr>
        <w:t>प्रदान करता है। इनका उपयोग मुख्यतः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 xml:space="preserve">बुनियादी ढांचा </w:t>
      </w:r>
      <w:r w:rsidRPr="00FE0B83">
        <w:rPr>
          <w:b/>
          <w:bCs/>
          <w:sz w:val="28"/>
          <w:szCs w:val="28"/>
          <w:cs/>
          <w:lang w:bidi="hi-IN"/>
        </w:rPr>
        <w:lastRenderedPageBreak/>
        <w:t>(</w:t>
      </w:r>
      <w:r w:rsidRPr="00FE0B83">
        <w:rPr>
          <w:b/>
          <w:bCs/>
          <w:sz w:val="28"/>
          <w:szCs w:val="28"/>
        </w:rPr>
        <w:t>Infrastructure)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  <w:cs/>
          <w:lang w:bidi="hi-IN"/>
        </w:rPr>
        <w:t>ऊर्जा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  <w:cs/>
          <w:lang w:bidi="hi-IN"/>
        </w:rPr>
        <w:t>परिवहन</w:t>
      </w:r>
      <w:r w:rsidRPr="00FE0B83">
        <w:rPr>
          <w:sz w:val="28"/>
          <w:szCs w:val="28"/>
        </w:rPr>
        <w:t xml:space="preserve">, </w:t>
      </w:r>
      <w:r w:rsidRPr="00FE0B83">
        <w:rPr>
          <w:b/>
          <w:bCs/>
          <w:sz w:val="28"/>
          <w:szCs w:val="28"/>
          <w:cs/>
          <w:lang w:bidi="hi-IN"/>
        </w:rPr>
        <w:t>कृषि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तथा अन्य क्षेत्र-विशिष्ट विकास परियोजनाओं के वित्तपोषण के लिए किया जाता है।</w:t>
      </w:r>
    </w:p>
    <w:p w14:paraId="3BB7DAFD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 xml:space="preserve">भूटान की </w:t>
      </w:r>
      <w:r w:rsidRPr="00FE0B83">
        <w:rPr>
          <w:b/>
          <w:bCs/>
          <w:sz w:val="28"/>
          <w:szCs w:val="28"/>
        </w:rPr>
        <w:t>13</w:t>
      </w:r>
      <w:r w:rsidRPr="00FE0B83">
        <w:rPr>
          <w:b/>
          <w:bCs/>
          <w:sz w:val="28"/>
          <w:szCs w:val="28"/>
          <w:cs/>
          <w:lang w:bidi="hi-IN"/>
        </w:rPr>
        <w:t>वीं पंचवर्षीय योजना (</w:t>
      </w:r>
      <w:r w:rsidRPr="00FE0B83">
        <w:rPr>
          <w:b/>
          <w:bCs/>
          <w:sz w:val="28"/>
          <w:szCs w:val="28"/>
        </w:rPr>
        <w:t>2024–2029)</w:t>
      </w:r>
    </w:p>
    <w:p w14:paraId="1758DFF3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</w:rPr>
        <w:t xml:space="preserve">₹4,000 </w:t>
      </w:r>
      <w:r w:rsidRPr="00FE0B83">
        <w:rPr>
          <w:sz w:val="28"/>
          <w:szCs w:val="28"/>
          <w:cs/>
          <w:lang w:bidi="hi-IN"/>
        </w:rPr>
        <w:t xml:space="preserve">करोड़ की यह </w:t>
      </w:r>
      <w:r w:rsidRPr="00FE0B83">
        <w:rPr>
          <w:sz w:val="28"/>
          <w:szCs w:val="28"/>
        </w:rPr>
        <w:t xml:space="preserve">LoC </w:t>
      </w:r>
      <w:r w:rsidRPr="00FE0B83">
        <w:rPr>
          <w:b/>
          <w:bCs/>
          <w:sz w:val="28"/>
          <w:szCs w:val="28"/>
          <w:cs/>
          <w:lang w:bidi="hi-IN"/>
        </w:rPr>
        <w:t xml:space="preserve">भूटान की </w:t>
      </w:r>
      <w:r w:rsidRPr="00FE0B83">
        <w:rPr>
          <w:b/>
          <w:bCs/>
          <w:sz w:val="28"/>
          <w:szCs w:val="28"/>
        </w:rPr>
        <w:t>13</w:t>
      </w:r>
      <w:r w:rsidRPr="00FE0B83">
        <w:rPr>
          <w:b/>
          <w:bCs/>
          <w:sz w:val="28"/>
          <w:szCs w:val="28"/>
          <w:cs/>
          <w:lang w:bidi="hi-IN"/>
        </w:rPr>
        <w:t>वीं पंचवर्षीय योजना (</w:t>
      </w:r>
      <w:r w:rsidRPr="00FE0B83">
        <w:rPr>
          <w:b/>
          <w:bCs/>
          <w:sz w:val="28"/>
          <w:szCs w:val="28"/>
        </w:rPr>
        <w:t>2024–2029)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अंतर्गत प्रदान की गई है। आधिकारिक दस्तावेजों के अनुसार</w:t>
      </w:r>
      <w:r w:rsidRPr="00FE0B83">
        <w:rPr>
          <w:sz w:val="28"/>
          <w:szCs w:val="28"/>
        </w:rPr>
        <w:t xml:space="preserve">, </w:t>
      </w:r>
      <w:r w:rsidRPr="00FE0B83">
        <w:rPr>
          <w:sz w:val="28"/>
          <w:szCs w:val="28"/>
          <w:cs/>
          <w:lang w:bidi="hi-IN"/>
        </w:rPr>
        <w:t>इस ऋण सहायता का प्रमुख उद्देश्य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ऊर्जा क्षेत्र (</w:t>
      </w:r>
      <w:r w:rsidRPr="00FE0B83">
        <w:rPr>
          <w:b/>
          <w:bCs/>
          <w:sz w:val="28"/>
          <w:szCs w:val="28"/>
        </w:rPr>
        <w:t>Energy Projects)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का विकास है।</w:t>
      </w:r>
    </w:p>
    <w:p w14:paraId="47941E0E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 xml:space="preserve">भारत ने भूटान की </w:t>
      </w:r>
      <w:r w:rsidRPr="00FE0B83">
        <w:rPr>
          <w:sz w:val="28"/>
          <w:szCs w:val="28"/>
        </w:rPr>
        <w:t>13</w:t>
      </w:r>
      <w:r w:rsidRPr="00FE0B83">
        <w:rPr>
          <w:sz w:val="28"/>
          <w:szCs w:val="28"/>
          <w:cs/>
          <w:lang w:bidi="hi-IN"/>
        </w:rPr>
        <w:t>वीं पंचवर्षीय योजना के लिए कुल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</w:rPr>
        <w:t xml:space="preserve">₹10,000 </w:t>
      </w:r>
      <w:r w:rsidRPr="00FE0B83">
        <w:rPr>
          <w:b/>
          <w:bCs/>
          <w:sz w:val="28"/>
          <w:szCs w:val="28"/>
          <w:cs/>
          <w:lang w:bidi="hi-IN"/>
        </w:rPr>
        <w:t>करोड़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की विकास सहायता देने की अपनी प्रतिबद्धता दोहराई है।</w:t>
      </w:r>
    </w:p>
    <w:p w14:paraId="1851E272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>इस सहायता पैकेज में शामिल हैं—</w:t>
      </w:r>
    </w:p>
    <w:p w14:paraId="1868DD59" w14:textId="77777777" w:rsidR="00FE0B83" w:rsidRPr="00FE0B83" w:rsidRDefault="00FE0B83" w:rsidP="00FE0B83">
      <w:pPr>
        <w:numPr>
          <w:ilvl w:val="0"/>
          <w:numId w:val="4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प्रोजेक्ट-टाइड सहायता (</w:t>
      </w:r>
      <w:r w:rsidRPr="00FE0B83">
        <w:rPr>
          <w:b/>
          <w:bCs/>
          <w:sz w:val="28"/>
          <w:szCs w:val="28"/>
        </w:rPr>
        <w:t>Project Tied Assistance)</w:t>
      </w:r>
    </w:p>
    <w:p w14:paraId="0A006013" w14:textId="77777777" w:rsidR="00FE0B83" w:rsidRPr="00FE0B83" w:rsidRDefault="00FE0B83" w:rsidP="00FE0B83">
      <w:pPr>
        <w:numPr>
          <w:ilvl w:val="0"/>
          <w:numId w:val="4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उच्च प्रभाव सामुदायिक विकास परियोजनाएँ (</w:t>
      </w:r>
      <w:r w:rsidRPr="00FE0B83">
        <w:rPr>
          <w:b/>
          <w:bCs/>
          <w:sz w:val="28"/>
          <w:szCs w:val="28"/>
        </w:rPr>
        <w:t>High Impact Community Development Projects - HICDP)</w:t>
      </w:r>
    </w:p>
    <w:p w14:paraId="4B7269FB" w14:textId="77777777" w:rsidR="00FE0B83" w:rsidRPr="00FE0B83" w:rsidRDefault="00FE0B83" w:rsidP="00FE0B83">
      <w:pPr>
        <w:numPr>
          <w:ilvl w:val="0"/>
          <w:numId w:val="4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आर्थिक प्रोत्साहन कार्यक्रम (</w:t>
      </w:r>
      <w:r w:rsidRPr="00FE0B83">
        <w:rPr>
          <w:b/>
          <w:bCs/>
          <w:sz w:val="28"/>
          <w:szCs w:val="28"/>
        </w:rPr>
        <w:t>Economic Stimulus Programme - ESP)</w:t>
      </w:r>
    </w:p>
    <w:p w14:paraId="7F589B0C" w14:textId="77777777" w:rsidR="00FE0B83" w:rsidRPr="00FE0B83" w:rsidRDefault="00FE0B83" w:rsidP="00FE0B83">
      <w:pPr>
        <w:numPr>
          <w:ilvl w:val="0"/>
          <w:numId w:val="4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कार्यक्रम अनुदान (</w:t>
      </w:r>
      <w:r w:rsidRPr="00FE0B83">
        <w:rPr>
          <w:b/>
          <w:bCs/>
          <w:sz w:val="28"/>
          <w:szCs w:val="28"/>
        </w:rPr>
        <w:t>Programme Grant)</w:t>
      </w:r>
    </w:p>
    <w:p w14:paraId="05410589" w14:textId="77777777" w:rsidR="00FE0B83" w:rsidRPr="00FE0B83" w:rsidRDefault="00FE0B83" w:rsidP="00FE0B83">
      <w:p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>भूटान में राष्ट्रीय विकास योजना और बजट आवंटन की प्रक्रिया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पंचवर्षीय योजनाओं (</w:t>
      </w:r>
      <w:r w:rsidRPr="00FE0B83">
        <w:rPr>
          <w:b/>
          <w:bCs/>
          <w:sz w:val="28"/>
          <w:szCs w:val="28"/>
        </w:rPr>
        <w:t>Five-Year Plans)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माध्यम से संचालित होती है।</w:t>
      </w:r>
    </w:p>
    <w:p w14:paraId="2A7E1B15" w14:textId="77777777" w:rsidR="00FE0B83" w:rsidRPr="00FE0B83" w:rsidRDefault="00FE0B83" w:rsidP="00FE0B83">
      <w:pPr>
        <w:rPr>
          <w:b/>
          <w:bCs/>
          <w:sz w:val="28"/>
          <w:szCs w:val="28"/>
        </w:rPr>
      </w:pPr>
      <w:r w:rsidRPr="00FE0B83">
        <w:rPr>
          <w:b/>
          <w:bCs/>
          <w:sz w:val="28"/>
          <w:szCs w:val="28"/>
          <w:cs/>
          <w:lang w:bidi="hi-IN"/>
        </w:rPr>
        <w:t>अन्य समझौते एवं सहयोग</w:t>
      </w:r>
    </w:p>
    <w:p w14:paraId="42E1C4F4" w14:textId="77777777" w:rsidR="00FE0B83" w:rsidRPr="00FE0B83" w:rsidRDefault="00FE0B83" w:rsidP="00FE0B83">
      <w:pPr>
        <w:numPr>
          <w:ilvl w:val="0"/>
          <w:numId w:val="5"/>
        </w:numPr>
        <w:rPr>
          <w:sz w:val="28"/>
          <w:szCs w:val="28"/>
        </w:rPr>
      </w:pPr>
      <w:r w:rsidRPr="00FE0B83">
        <w:rPr>
          <w:b/>
          <w:bCs/>
          <w:sz w:val="28"/>
          <w:szCs w:val="28"/>
        </w:rPr>
        <w:t xml:space="preserve">31 </w:t>
      </w:r>
      <w:r w:rsidRPr="00FE0B83">
        <w:rPr>
          <w:b/>
          <w:bCs/>
          <w:sz w:val="28"/>
          <w:szCs w:val="28"/>
          <w:cs/>
          <w:lang w:bidi="hi-IN"/>
        </w:rPr>
        <w:t xml:space="preserve">जुलाई </w:t>
      </w:r>
      <w:r w:rsidRPr="00FE0B83">
        <w:rPr>
          <w:b/>
          <w:bCs/>
          <w:sz w:val="28"/>
          <w:szCs w:val="28"/>
        </w:rPr>
        <w:t>2026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को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अखिल भारतीय आयुर्विज्ञान संस्थान (</w:t>
      </w:r>
      <w:r w:rsidRPr="00FE0B83">
        <w:rPr>
          <w:b/>
          <w:bCs/>
          <w:sz w:val="28"/>
          <w:szCs w:val="28"/>
        </w:rPr>
        <w:t>AIIMS)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और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भूटान के खेसर ग्यालपो यूनिवर्सिटी ऑफ मेडिकल साइंसेज़ (</w:t>
      </w:r>
      <w:r w:rsidRPr="00FE0B83">
        <w:rPr>
          <w:b/>
          <w:bCs/>
          <w:sz w:val="28"/>
          <w:szCs w:val="28"/>
        </w:rPr>
        <w:t>Khesar Gyalpo University of Medical Sciences)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बीच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चिकित्सा अनुसंधान एवं शिक्षा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के क्षेत्र में एक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समझौता ज्ञापन (</w:t>
      </w:r>
      <w:r w:rsidRPr="00FE0B83">
        <w:rPr>
          <w:b/>
          <w:bCs/>
          <w:sz w:val="28"/>
          <w:szCs w:val="28"/>
        </w:rPr>
        <w:t>MoU)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का आदान-प्रदान किया गया।</w:t>
      </w:r>
    </w:p>
    <w:p w14:paraId="6A4D93B0" w14:textId="77777777" w:rsidR="00FE0B83" w:rsidRPr="00FE0B83" w:rsidRDefault="00FE0B83" w:rsidP="00FE0B83">
      <w:pPr>
        <w:numPr>
          <w:ilvl w:val="0"/>
          <w:numId w:val="5"/>
        </w:numPr>
        <w:rPr>
          <w:sz w:val="28"/>
          <w:szCs w:val="28"/>
        </w:rPr>
      </w:pPr>
      <w:r w:rsidRPr="00FE0B83">
        <w:rPr>
          <w:sz w:val="28"/>
          <w:szCs w:val="28"/>
          <w:cs/>
          <w:lang w:bidi="hi-IN"/>
        </w:rPr>
        <w:t>भारत ने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  <w:cs/>
          <w:lang w:bidi="hi-IN"/>
        </w:rPr>
        <w:t>हरित गतिशीलता (</w:t>
      </w:r>
      <w:r w:rsidRPr="00FE0B83">
        <w:rPr>
          <w:b/>
          <w:bCs/>
          <w:sz w:val="28"/>
          <w:szCs w:val="28"/>
        </w:rPr>
        <w:t>Green Mobility)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को बढ़ावा देने के लिए भूटान को</w:t>
      </w:r>
      <w:r w:rsidRPr="00FE0B83">
        <w:rPr>
          <w:sz w:val="28"/>
          <w:szCs w:val="28"/>
        </w:rPr>
        <w:t xml:space="preserve"> </w:t>
      </w:r>
      <w:r w:rsidRPr="00FE0B83">
        <w:rPr>
          <w:b/>
          <w:bCs/>
          <w:sz w:val="28"/>
          <w:szCs w:val="28"/>
        </w:rPr>
        <w:t xml:space="preserve">45 </w:t>
      </w:r>
      <w:r w:rsidRPr="00FE0B83">
        <w:rPr>
          <w:b/>
          <w:bCs/>
          <w:sz w:val="28"/>
          <w:szCs w:val="28"/>
          <w:cs/>
          <w:lang w:bidi="hi-IN"/>
        </w:rPr>
        <w:t>इलेक्ट्रिक वाहन (</w:t>
      </w:r>
      <w:r w:rsidRPr="00FE0B83">
        <w:rPr>
          <w:b/>
          <w:bCs/>
          <w:sz w:val="28"/>
          <w:szCs w:val="28"/>
        </w:rPr>
        <w:t>Electric Vehicles - EVs)</w:t>
      </w:r>
      <w:r w:rsidRPr="00FE0B83">
        <w:rPr>
          <w:sz w:val="28"/>
          <w:szCs w:val="28"/>
        </w:rPr>
        <w:t xml:space="preserve"> </w:t>
      </w:r>
      <w:r w:rsidRPr="00FE0B83">
        <w:rPr>
          <w:sz w:val="28"/>
          <w:szCs w:val="28"/>
          <w:cs/>
          <w:lang w:bidi="hi-IN"/>
        </w:rPr>
        <w:t>भी सौंपे।</w:t>
      </w:r>
    </w:p>
    <w:p w14:paraId="2E447197" w14:textId="77777777" w:rsid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</w:rPr>
        <w:lastRenderedPageBreak/>
        <w:drawing>
          <wp:inline distT="0" distB="0" distL="0" distR="0" wp14:anchorId="11CF6CE6" wp14:editId="6F28741C">
            <wp:extent cx="5731510" cy="2814320"/>
            <wp:effectExtent l="0" t="0" r="2540" b="5080"/>
            <wp:docPr id="811733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335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F91E0" w14:textId="7DFB56F8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  <w:highlight w:val="green"/>
        </w:rPr>
        <w:t xml:space="preserve">Brookfield Launches $600 Million Renewable Energy Platform </w:t>
      </w:r>
      <w:proofErr w:type="spellStart"/>
      <w:r w:rsidRPr="0001327B">
        <w:rPr>
          <w:b/>
          <w:bCs/>
          <w:sz w:val="28"/>
          <w:szCs w:val="28"/>
          <w:highlight w:val="green"/>
        </w:rPr>
        <w:t>Lumara</w:t>
      </w:r>
      <w:proofErr w:type="spellEnd"/>
      <w:r w:rsidRPr="0001327B">
        <w:rPr>
          <w:b/>
          <w:bCs/>
          <w:sz w:val="28"/>
          <w:szCs w:val="28"/>
          <w:highlight w:val="green"/>
        </w:rPr>
        <w:t xml:space="preserve"> in India</w:t>
      </w:r>
    </w:p>
    <w:p w14:paraId="115BF7A0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</w:rPr>
        <w:t xml:space="preserve">On </w:t>
      </w:r>
      <w:r w:rsidRPr="0001327B">
        <w:rPr>
          <w:b/>
          <w:bCs/>
          <w:sz w:val="28"/>
          <w:szCs w:val="28"/>
        </w:rPr>
        <w:t>30 July 2026</w:t>
      </w:r>
      <w:r w:rsidRPr="0001327B">
        <w:rPr>
          <w:sz w:val="28"/>
          <w:szCs w:val="28"/>
        </w:rPr>
        <w:t xml:space="preserve">, global investment firm </w:t>
      </w:r>
      <w:r w:rsidRPr="0001327B">
        <w:rPr>
          <w:b/>
          <w:bCs/>
          <w:sz w:val="28"/>
          <w:szCs w:val="28"/>
        </w:rPr>
        <w:t>Brookfield</w:t>
      </w:r>
      <w:r w:rsidRPr="0001327B">
        <w:rPr>
          <w:sz w:val="28"/>
          <w:szCs w:val="28"/>
        </w:rPr>
        <w:t xml:space="preserve"> launched a </w:t>
      </w:r>
      <w:r w:rsidRPr="0001327B">
        <w:rPr>
          <w:b/>
          <w:bCs/>
          <w:sz w:val="28"/>
          <w:szCs w:val="28"/>
        </w:rPr>
        <w:t>renewable energy platform</w:t>
      </w:r>
      <w:r w:rsidRPr="0001327B">
        <w:rPr>
          <w:sz w:val="28"/>
          <w:szCs w:val="28"/>
        </w:rPr>
        <w:t xml:space="preserve"> named </w:t>
      </w:r>
      <w:proofErr w:type="spellStart"/>
      <w:r w:rsidRPr="0001327B">
        <w:rPr>
          <w:b/>
          <w:bCs/>
          <w:sz w:val="28"/>
          <w:szCs w:val="28"/>
        </w:rPr>
        <w:t>Lumara</w:t>
      </w:r>
      <w:proofErr w:type="spellEnd"/>
      <w:r w:rsidRPr="0001327B">
        <w:rPr>
          <w:sz w:val="28"/>
          <w:szCs w:val="28"/>
        </w:rPr>
        <w:t xml:space="preserve"> in India. The platform will invest </w:t>
      </w:r>
      <w:r w:rsidRPr="0001327B">
        <w:rPr>
          <w:b/>
          <w:bCs/>
          <w:sz w:val="28"/>
          <w:szCs w:val="28"/>
        </w:rPr>
        <w:t>US$600 million</w:t>
      </w:r>
      <w:r w:rsidRPr="0001327B">
        <w:rPr>
          <w:sz w:val="28"/>
          <w:szCs w:val="28"/>
        </w:rPr>
        <w:t xml:space="preserve"> in </w:t>
      </w:r>
      <w:r w:rsidRPr="0001327B">
        <w:rPr>
          <w:b/>
          <w:bCs/>
          <w:sz w:val="28"/>
          <w:szCs w:val="28"/>
        </w:rPr>
        <w:t>solar power</w:t>
      </w:r>
      <w:r w:rsidRPr="0001327B">
        <w:rPr>
          <w:sz w:val="28"/>
          <w:szCs w:val="28"/>
        </w:rPr>
        <w:t xml:space="preserve">, </w:t>
      </w:r>
      <w:r w:rsidRPr="0001327B">
        <w:rPr>
          <w:b/>
          <w:bCs/>
          <w:sz w:val="28"/>
          <w:szCs w:val="28"/>
        </w:rPr>
        <w:t>wind power</w:t>
      </w:r>
      <w:r w:rsidRPr="0001327B">
        <w:rPr>
          <w:sz w:val="28"/>
          <w:szCs w:val="28"/>
        </w:rPr>
        <w:t xml:space="preserve">, and </w:t>
      </w:r>
      <w:r w:rsidRPr="0001327B">
        <w:rPr>
          <w:b/>
          <w:bCs/>
          <w:sz w:val="28"/>
          <w:szCs w:val="28"/>
        </w:rPr>
        <w:t>battery storage</w:t>
      </w:r>
      <w:r w:rsidRPr="0001327B">
        <w:rPr>
          <w:sz w:val="28"/>
          <w:szCs w:val="28"/>
        </w:rPr>
        <w:t xml:space="preserve"> projects. It will begin operations with an initial portfolio of </w:t>
      </w:r>
      <w:r w:rsidRPr="0001327B">
        <w:rPr>
          <w:b/>
          <w:bCs/>
          <w:sz w:val="28"/>
          <w:szCs w:val="28"/>
        </w:rPr>
        <w:t>more than 6 gigawatts (GW)</w:t>
      </w:r>
      <w:r w:rsidRPr="0001327B">
        <w:rPr>
          <w:sz w:val="28"/>
          <w:szCs w:val="28"/>
        </w:rPr>
        <w:t xml:space="preserve"> of installed capacity.</w:t>
      </w:r>
    </w:p>
    <w:p w14:paraId="10376B6A" w14:textId="77777777" w:rsidR="0001327B" w:rsidRPr="0001327B" w:rsidRDefault="0001327B" w:rsidP="0001327B">
      <w:pPr>
        <w:rPr>
          <w:b/>
          <w:bCs/>
          <w:sz w:val="28"/>
          <w:szCs w:val="28"/>
        </w:rPr>
      </w:pPr>
      <w:proofErr w:type="spellStart"/>
      <w:r w:rsidRPr="0001327B">
        <w:rPr>
          <w:b/>
          <w:bCs/>
          <w:sz w:val="28"/>
          <w:szCs w:val="28"/>
        </w:rPr>
        <w:t>Lumara</w:t>
      </w:r>
      <w:proofErr w:type="spellEnd"/>
      <w:r w:rsidRPr="0001327B">
        <w:rPr>
          <w:b/>
          <w:bCs/>
          <w:sz w:val="28"/>
          <w:szCs w:val="28"/>
        </w:rPr>
        <w:t xml:space="preserve"> and Its Investment Structure</w:t>
      </w:r>
    </w:p>
    <w:p w14:paraId="392078C5" w14:textId="77777777" w:rsidR="0001327B" w:rsidRPr="0001327B" w:rsidRDefault="0001327B" w:rsidP="0001327B">
      <w:pPr>
        <w:rPr>
          <w:sz w:val="28"/>
          <w:szCs w:val="28"/>
        </w:rPr>
      </w:pPr>
      <w:proofErr w:type="spellStart"/>
      <w:r w:rsidRPr="0001327B">
        <w:rPr>
          <w:b/>
          <w:bCs/>
          <w:sz w:val="28"/>
          <w:szCs w:val="28"/>
        </w:rPr>
        <w:t>Lumara</w:t>
      </w:r>
      <w:proofErr w:type="spellEnd"/>
      <w:r w:rsidRPr="0001327B">
        <w:rPr>
          <w:sz w:val="28"/>
          <w:szCs w:val="28"/>
        </w:rPr>
        <w:t xml:space="preserve"> is being funded through </w:t>
      </w:r>
      <w:r w:rsidRPr="0001327B">
        <w:rPr>
          <w:b/>
          <w:bCs/>
          <w:sz w:val="28"/>
          <w:szCs w:val="28"/>
        </w:rPr>
        <w:t>Brookfield’s Catalytic Transition Fund</w:t>
      </w:r>
      <w:r w:rsidRPr="0001327B">
        <w:rPr>
          <w:sz w:val="28"/>
          <w:szCs w:val="28"/>
        </w:rPr>
        <w:t xml:space="preserve">. The platform is designed to accelerate the development of </w:t>
      </w:r>
      <w:r w:rsidRPr="0001327B">
        <w:rPr>
          <w:b/>
          <w:bCs/>
          <w:sz w:val="28"/>
          <w:szCs w:val="28"/>
        </w:rPr>
        <w:t>renewable energy generation</w:t>
      </w:r>
      <w:r w:rsidRPr="0001327B">
        <w:rPr>
          <w:sz w:val="28"/>
          <w:szCs w:val="28"/>
        </w:rPr>
        <w:t xml:space="preserve"> and </w:t>
      </w:r>
      <w:r w:rsidRPr="0001327B">
        <w:rPr>
          <w:b/>
          <w:bCs/>
          <w:sz w:val="28"/>
          <w:szCs w:val="28"/>
        </w:rPr>
        <w:t>energy storage</w:t>
      </w:r>
      <w:r w:rsidRPr="0001327B">
        <w:rPr>
          <w:sz w:val="28"/>
          <w:szCs w:val="28"/>
        </w:rPr>
        <w:t xml:space="preserve"> projects across India.</w:t>
      </w:r>
    </w:p>
    <w:p w14:paraId="2DC5E2B0" w14:textId="77777777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</w:rPr>
        <w:t>Key Features of the Platform</w:t>
      </w:r>
    </w:p>
    <w:p w14:paraId="1B965640" w14:textId="77777777" w:rsidR="0001327B" w:rsidRPr="0001327B" w:rsidRDefault="0001327B" w:rsidP="0001327B">
      <w:pPr>
        <w:rPr>
          <w:sz w:val="28"/>
          <w:szCs w:val="28"/>
        </w:rPr>
      </w:pPr>
      <w:proofErr w:type="spellStart"/>
      <w:r w:rsidRPr="0001327B">
        <w:rPr>
          <w:sz w:val="28"/>
          <w:szCs w:val="28"/>
        </w:rPr>
        <w:t>Lumara</w:t>
      </w:r>
      <w:proofErr w:type="spellEnd"/>
      <w:r w:rsidRPr="0001327B">
        <w:rPr>
          <w:sz w:val="28"/>
          <w:szCs w:val="28"/>
        </w:rPr>
        <w:t xml:space="preserve"> will primarily focus on the following three key segments of the renewable energy sector:</w:t>
      </w:r>
    </w:p>
    <w:p w14:paraId="7177A6B2" w14:textId="77777777" w:rsidR="0001327B" w:rsidRPr="0001327B" w:rsidRDefault="0001327B" w:rsidP="0001327B">
      <w:pPr>
        <w:numPr>
          <w:ilvl w:val="0"/>
          <w:numId w:val="6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</w:rPr>
        <w:t>Solar Power</w:t>
      </w:r>
    </w:p>
    <w:p w14:paraId="1642E584" w14:textId="77777777" w:rsidR="0001327B" w:rsidRPr="0001327B" w:rsidRDefault="0001327B" w:rsidP="0001327B">
      <w:pPr>
        <w:numPr>
          <w:ilvl w:val="0"/>
          <w:numId w:val="6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</w:rPr>
        <w:t>Wind Power</w:t>
      </w:r>
    </w:p>
    <w:p w14:paraId="1F6BAD55" w14:textId="77777777" w:rsidR="0001327B" w:rsidRPr="0001327B" w:rsidRDefault="0001327B" w:rsidP="0001327B">
      <w:pPr>
        <w:numPr>
          <w:ilvl w:val="0"/>
          <w:numId w:val="6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</w:rPr>
        <w:t>Battery Energy Storage</w:t>
      </w:r>
    </w:p>
    <w:p w14:paraId="00E54816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</w:rPr>
        <w:t>In addition, the platform aims to address several key challenges that often delay renewable energy projects, including:</w:t>
      </w:r>
    </w:p>
    <w:p w14:paraId="770B1BED" w14:textId="77777777" w:rsidR="0001327B" w:rsidRPr="0001327B" w:rsidRDefault="0001327B" w:rsidP="0001327B">
      <w:pPr>
        <w:numPr>
          <w:ilvl w:val="0"/>
          <w:numId w:val="7"/>
        </w:numPr>
        <w:rPr>
          <w:sz w:val="28"/>
          <w:szCs w:val="28"/>
        </w:rPr>
      </w:pPr>
      <w:r w:rsidRPr="0001327B">
        <w:rPr>
          <w:sz w:val="28"/>
          <w:szCs w:val="28"/>
        </w:rPr>
        <w:t xml:space="preserve">Delays in </w:t>
      </w:r>
      <w:r w:rsidRPr="0001327B">
        <w:rPr>
          <w:b/>
          <w:bCs/>
          <w:sz w:val="28"/>
          <w:szCs w:val="28"/>
        </w:rPr>
        <w:t>Power Purchase Agreement (PPA)</w:t>
      </w:r>
      <w:r w:rsidRPr="0001327B">
        <w:rPr>
          <w:sz w:val="28"/>
          <w:szCs w:val="28"/>
        </w:rPr>
        <w:t xml:space="preserve"> negotiations.</w:t>
      </w:r>
    </w:p>
    <w:p w14:paraId="003B4C30" w14:textId="77777777" w:rsidR="0001327B" w:rsidRPr="0001327B" w:rsidRDefault="0001327B" w:rsidP="0001327B">
      <w:pPr>
        <w:numPr>
          <w:ilvl w:val="0"/>
          <w:numId w:val="7"/>
        </w:numPr>
        <w:rPr>
          <w:sz w:val="28"/>
          <w:szCs w:val="28"/>
        </w:rPr>
      </w:pPr>
      <w:r w:rsidRPr="0001327B">
        <w:rPr>
          <w:sz w:val="28"/>
          <w:szCs w:val="28"/>
        </w:rPr>
        <w:t xml:space="preserve">Long waiting periods for </w:t>
      </w:r>
      <w:r w:rsidRPr="0001327B">
        <w:rPr>
          <w:b/>
          <w:bCs/>
          <w:sz w:val="28"/>
          <w:szCs w:val="28"/>
        </w:rPr>
        <w:t>grid connections</w:t>
      </w:r>
      <w:r w:rsidRPr="0001327B">
        <w:rPr>
          <w:sz w:val="28"/>
          <w:szCs w:val="28"/>
        </w:rPr>
        <w:t>.</w:t>
      </w:r>
    </w:p>
    <w:p w14:paraId="7DE67A77" w14:textId="77777777" w:rsidR="0001327B" w:rsidRPr="0001327B" w:rsidRDefault="0001327B" w:rsidP="0001327B">
      <w:pPr>
        <w:numPr>
          <w:ilvl w:val="0"/>
          <w:numId w:val="7"/>
        </w:numPr>
        <w:rPr>
          <w:sz w:val="28"/>
          <w:szCs w:val="28"/>
        </w:rPr>
      </w:pPr>
      <w:r w:rsidRPr="0001327B">
        <w:rPr>
          <w:sz w:val="28"/>
          <w:szCs w:val="28"/>
        </w:rPr>
        <w:lastRenderedPageBreak/>
        <w:t xml:space="preserve">Extended timelines for </w:t>
      </w:r>
      <w:r w:rsidRPr="0001327B">
        <w:rPr>
          <w:b/>
          <w:bCs/>
          <w:sz w:val="28"/>
          <w:szCs w:val="28"/>
        </w:rPr>
        <w:t>land acquisition</w:t>
      </w:r>
      <w:r w:rsidRPr="0001327B">
        <w:rPr>
          <w:sz w:val="28"/>
          <w:szCs w:val="28"/>
        </w:rPr>
        <w:t>.</w:t>
      </w:r>
    </w:p>
    <w:p w14:paraId="0DF52DCE" w14:textId="77777777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</w:rPr>
        <w:t>Brookfield’s Energy Presence in India</w:t>
      </w:r>
    </w:p>
    <w:p w14:paraId="11EB0265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</w:rPr>
        <w:t xml:space="preserve">As of </w:t>
      </w:r>
      <w:r w:rsidRPr="0001327B">
        <w:rPr>
          <w:b/>
          <w:bCs/>
          <w:sz w:val="28"/>
          <w:szCs w:val="28"/>
        </w:rPr>
        <w:t>30 July 2026</w:t>
      </w:r>
      <w:r w:rsidRPr="0001327B">
        <w:rPr>
          <w:sz w:val="28"/>
          <w:szCs w:val="28"/>
        </w:rPr>
        <w:t xml:space="preserve">, Brookfield has </w:t>
      </w:r>
      <w:r w:rsidRPr="0001327B">
        <w:rPr>
          <w:b/>
          <w:bCs/>
          <w:sz w:val="28"/>
          <w:szCs w:val="28"/>
        </w:rPr>
        <w:t>approximately 45 GW</w:t>
      </w:r>
      <w:r w:rsidRPr="0001327B">
        <w:rPr>
          <w:sz w:val="28"/>
          <w:szCs w:val="28"/>
        </w:rPr>
        <w:t xml:space="preserve"> of </w:t>
      </w:r>
      <w:r w:rsidRPr="0001327B">
        <w:rPr>
          <w:b/>
          <w:bCs/>
          <w:sz w:val="28"/>
          <w:szCs w:val="28"/>
        </w:rPr>
        <w:t>wind and solar assets</w:t>
      </w:r>
      <w:r w:rsidRPr="0001327B">
        <w:rPr>
          <w:sz w:val="28"/>
          <w:szCs w:val="28"/>
        </w:rPr>
        <w:t xml:space="preserve"> in operation or under development (pipeline) across India.</w:t>
      </w:r>
    </w:p>
    <w:p w14:paraId="7FC785E6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</w:rPr>
        <w:t xml:space="preserve">Brookfield’s </w:t>
      </w:r>
      <w:r w:rsidRPr="0001327B">
        <w:rPr>
          <w:b/>
          <w:bCs/>
          <w:sz w:val="28"/>
          <w:szCs w:val="28"/>
        </w:rPr>
        <w:t>total investments in India have exceeded US$32 billion</w:t>
      </w:r>
      <w:r w:rsidRPr="0001327B">
        <w:rPr>
          <w:sz w:val="28"/>
          <w:szCs w:val="28"/>
        </w:rPr>
        <w:t>, spanning multiple sectors, including the energy sector.</w:t>
      </w:r>
    </w:p>
    <w:p w14:paraId="0740A744" w14:textId="388592DF" w:rsidR="00FE0B83" w:rsidRDefault="0001327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40F23E94" w14:textId="77777777" w:rsidR="0001327B" w:rsidRDefault="0001327B">
      <w:pPr>
        <w:rPr>
          <w:sz w:val="28"/>
          <w:szCs w:val="28"/>
        </w:rPr>
      </w:pPr>
    </w:p>
    <w:p w14:paraId="43953153" w14:textId="77777777" w:rsidR="0001327B" w:rsidRDefault="0001327B">
      <w:pPr>
        <w:rPr>
          <w:sz w:val="28"/>
          <w:szCs w:val="28"/>
        </w:rPr>
      </w:pPr>
    </w:p>
    <w:p w14:paraId="2EF9982A" w14:textId="467FA9FB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</w:rPr>
        <w:drawing>
          <wp:inline distT="0" distB="0" distL="0" distR="0" wp14:anchorId="2AA8D488" wp14:editId="02815BEA">
            <wp:extent cx="5731510" cy="2814320"/>
            <wp:effectExtent l="0" t="0" r="2540" b="5080"/>
            <wp:docPr id="1544258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3358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27B">
        <w:rPr>
          <w:b/>
          <w:bCs/>
          <w:sz w:val="28"/>
          <w:szCs w:val="28"/>
          <w:highlight w:val="green"/>
          <w:cs/>
          <w:lang w:bidi="hi-IN"/>
        </w:rPr>
        <w:t xml:space="preserve">ब्रुकफील्ड ने भारत में </w:t>
      </w:r>
      <w:r w:rsidRPr="0001327B">
        <w:rPr>
          <w:b/>
          <w:bCs/>
          <w:sz w:val="28"/>
          <w:szCs w:val="28"/>
          <w:highlight w:val="green"/>
        </w:rPr>
        <w:t xml:space="preserve">600 </w:t>
      </w:r>
      <w:r w:rsidRPr="0001327B">
        <w:rPr>
          <w:b/>
          <w:bCs/>
          <w:sz w:val="28"/>
          <w:szCs w:val="28"/>
          <w:highlight w:val="green"/>
          <w:cs/>
          <w:lang w:bidi="hi-IN"/>
        </w:rPr>
        <w:t>मिलियन डॉलर का नवीकरणीय ऊर्जा प्लेटफ़ॉर्म</w:t>
      </w:r>
      <w:r w:rsidRPr="0001327B">
        <w:rPr>
          <w:b/>
          <w:bCs/>
          <w:sz w:val="28"/>
          <w:szCs w:val="28"/>
          <w:highlight w:val="green"/>
        </w:rPr>
        <w:t xml:space="preserve"> </w:t>
      </w:r>
      <w:r w:rsidRPr="0001327B">
        <w:rPr>
          <w:b/>
          <w:bCs/>
          <w:sz w:val="28"/>
          <w:szCs w:val="28"/>
          <w:highlight w:val="green"/>
          <w:cs/>
          <w:lang w:bidi="hi-IN"/>
        </w:rPr>
        <w:t>लुमारा (</w:t>
      </w:r>
      <w:proofErr w:type="spellStart"/>
      <w:r w:rsidRPr="0001327B">
        <w:rPr>
          <w:b/>
          <w:bCs/>
          <w:sz w:val="28"/>
          <w:szCs w:val="28"/>
          <w:highlight w:val="green"/>
        </w:rPr>
        <w:t>Lumara</w:t>
      </w:r>
      <w:proofErr w:type="spellEnd"/>
      <w:r w:rsidRPr="0001327B">
        <w:rPr>
          <w:b/>
          <w:bCs/>
          <w:sz w:val="28"/>
          <w:szCs w:val="28"/>
          <w:highlight w:val="green"/>
        </w:rPr>
        <w:t xml:space="preserve">) </w:t>
      </w:r>
      <w:r w:rsidRPr="0001327B">
        <w:rPr>
          <w:b/>
          <w:bCs/>
          <w:sz w:val="28"/>
          <w:szCs w:val="28"/>
          <w:highlight w:val="green"/>
          <w:cs/>
          <w:lang w:bidi="hi-IN"/>
        </w:rPr>
        <w:t>लॉन्च किया</w:t>
      </w:r>
    </w:p>
    <w:p w14:paraId="384F60B2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b/>
          <w:bCs/>
          <w:sz w:val="28"/>
          <w:szCs w:val="28"/>
        </w:rPr>
        <w:t xml:space="preserve">30 </w:t>
      </w:r>
      <w:r w:rsidRPr="0001327B">
        <w:rPr>
          <w:b/>
          <w:bCs/>
          <w:sz w:val="28"/>
          <w:szCs w:val="28"/>
          <w:cs/>
          <w:lang w:bidi="hi-IN"/>
        </w:rPr>
        <w:t xml:space="preserve">जुलाई </w:t>
      </w:r>
      <w:r w:rsidRPr="0001327B">
        <w:rPr>
          <w:b/>
          <w:bCs/>
          <w:sz w:val="28"/>
          <w:szCs w:val="28"/>
        </w:rPr>
        <w:t>2026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को वैश्विक निवेश कंपनी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ब्रुकफील्ड (</w:t>
      </w:r>
      <w:r w:rsidRPr="0001327B">
        <w:rPr>
          <w:b/>
          <w:bCs/>
          <w:sz w:val="28"/>
          <w:szCs w:val="28"/>
        </w:rPr>
        <w:t>Brookfield)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ने भारत में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लुमारा (</w:t>
      </w:r>
      <w:proofErr w:type="spellStart"/>
      <w:r w:rsidRPr="0001327B">
        <w:rPr>
          <w:b/>
          <w:bCs/>
          <w:sz w:val="28"/>
          <w:szCs w:val="28"/>
        </w:rPr>
        <w:t>Lumara</w:t>
      </w:r>
      <w:proofErr w:type="spellEnd"/>
      <w:r w:rsidRPr="0001327B">
        <w:rPr>
          <w:b/>
          <w:bCs/>
          <w:sz w:val="28"/>
          <w:szCs w:val="28"/>
        </w:rPr>
        <w:t>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नामक एक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नवीकरणीय ऊर्जा (</w:t>
      </w:r>
      <w:r w:rsidRPr="0001327B">
        <w:rPr>
          <w:b/>
          <w:bCs/>
          <w:sz w:val="28"/>
          <w:szCs w:val="28"/>
        </w:rPr>
        <w:t xml:space="preserve">Renewable Energy) </w:t>
      </w:r>
      <w:r w:rsidRPr="0001327B">
        <w:rPr>
          <w:b/>
          <w:bCs/>
          <w:sz w:val="28"/>
          <w:szCs w:val="28"/>
          <w:cs/>
          <w:lang w:bidi="hi-IN"/>
        </w:rPr>
        <w:t>प्लेटफ़ॉर्म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लॉन्च किया। इस प्लेटफ़ॉर्म के माध्यम से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</w:rPr>
        <w:t xml:space="preserve">600 </w:t>
      </w:r>
      <w:r w:rsidRPr="0001327B">
        <w:rPr>
          <w:b/>
          <w:bCs/>
          <w:sz w:val="28"/>
          <w:szCs w:val="28"/>
          <w:cs/>
          <w:lang w:bidi="hi-IN"/>
        </w:rPr>
        <w:t>मिलियन अमेरिकी डॉलर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का निवेश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सौर ऊर्जा (</w:t>
      </w:r>
      <w:r w:rsidRPr="0001327B">
        <w:rPr>
          <w:b/>
          <w:bCs/>
          <w:sz w:val="28"/>
          <w:szCs w:val="28"/>
        </w:rPr>
        <w:t>Solar Power)</w:t>
      </w:r>
      <w:r w:rsidRPr="0001327B">
        <w:rPr>
          <w:sz w:val="28"/>
          <w:szCs w:val="28"/>
        </w:rPr>
        <w:t xml:space="preserve">, </w:t>
      </w:r>
      <w:r w:rsidRPr="0001327B">
        <w:rPr>
          <w:b/>
          <w:bCs/>
          <w:sz w:val="28"/>
          <w:szCs w:val="28"/>
          <w:cs/>
          <w:lang w:bidi="hi-IN"/>
        </w:rPr>
        <w:t>पवन ऊर्जा (</w:t>
      </w:r>
      <w:r w:rsidRPr="0001327B">
        <w:rPr>
          <w:b/>
          <w:bCs/>
          <w:sz w:val="28"/>
          <w:szCs w:val="28"/>
        </w:rPr>
        <w:t>Wind Power)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और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बैटरी ऊर्जा भंडारण (</w:t>
      </w:r>
      <w:r w:rsidRPr="0001327B">
        <w:rPr>
          <w:b/>
          <w:bCs/>
          <w:sz w:val="28"/>
          <w:szCs w:val="28"/>
        </w:rPr>
        <w:t>Battery Storage)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परियोजनाओं में किया जाएगा। इसकी शुरुआत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</w:rPr>
        <w:t xml:space="preserve">6 </w:t>
      </w:r>
      <w:r w:rsidRPr="0001327B">
        <w:rPr>
          <w:b/>
          <w:bCs/>
          <w:sz w:val="28"/>
          <w:szCs w:val="28"/>
          <w:cs/>
          <w:lang w:bidi="hi-IN"/>
        </w:rPr>
        <w:t>गीगावाट (</w:t>
      </w:r>
      <w:r w:rsidRPr="0001327B">
        <w:rPr>
          <w:b/>
          <w:bCs/>
          <w:sz w:val="28"/>
          <w:szCs w:val="28"/>
        </w:rPr>
        <w:t xml:space="preserve">GW) </w:t>
      </w:r>
      <w:r w:rsidRPr="0001327B">
        <w:rPr>
          <w:b/>
          <w:bCs/>
          <w:sz w:val="28"/>
          <w:szCs w:val="28"/>
          <w:cs/>
          <w:lang w:bidi="hi-IN"/>
        </w:rPr>
        <w:t>से अधिक क्षमता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वाले प्रारंभिक परियोजना पोर्टफोलियो के साथ होगी।</w:t>
      </w:r>
    </w:p>
    <w:p w14:paraId="583D538C" w14:textId="77777777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lastRenderedPageBreak/>
        <w:t>लुमारा (</w:t>
      </w:r>
      <w:proofErr w:type="spellStart"/>
      <w:r w:rsidRPr="0001327B">
        <w:rPr>
          <w:b/>
          <w:bCs/>
          <w:sz w:val="28"/>
          <w:szCs w:val="28"/>
        </w:rPr>
        <w:t>Lumara</w:t>
      </w:r>
      <w:proofErr w:type="spellEnd"/>
      <w:r w:rsidRPr="0001327B">
        <w:rPr>
          <w:b/>
          <w:bCs/>
          <w:sz w:val="28"/>
          <w:szCs w:val="28"/>
        </w:rPr>
        <w:t xml:space="preserve">) </w:t>
      </w:r>
      <w:r w:rsidRPr="0001327B">
        <w:rPr>
          <w:b/>
          <w:bCs/>
          <w:sz w:val="28"/>
          <w:szCs w:val="28"/>
          <w:cs/>
          <w:lang w:bidi="hi-IN"/>
        </w:rPr>
        <w:t>और इसकी निवेश संरचना</w:t>
      </w:r>
    </w:p>
    <w:p w14:paraId="43BAF541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लुमारा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को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ब्रुकफील्ड के कैटेलिटिक ट्रांज़िशन फंड (</w:t>
      </w:r>
      <w:r w:rsidRPr="0001327B">
        <w:rPr>
          <w:b/>
          <w:bCs/>
          <w:sz w:val="28"/>
          <w:szCs w:val="28"/>
        </w:rPr>
        <w:t>Catalytic Transition Fund)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के माध्यम से वित्तपोषित किया जा रहा है। इस प्लेटफ़ॉर्म का उद्देश्य भारत में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नवीकरणीय ऊर्जा उत्पादन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और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ऊर्जा भंडारण (</w:t>
      </w:r>
      <w:r w:rsidRPr="0001327B">
        <w:rPr>
          <w:b/>
          <w:bCs/>
          <w:sz w:val="28"/>
          <w:szCs w:val="28"/>
        </w:rPr>
        <w:t>Energy Storage)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से संबंधित परियोजनाओं के विकास को गति देना है।</w:t>
      </w:r>
    </w:p>
    <w:p w14:paraId="765F9ED1" w14:textId="77777777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प्लेटफ़ॉर्म की प्रमुख विशेषताएँ</w:t>
      </w:r>
    </w:p>
    <w:p w14:paraId="4D5CC0D2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  <w:cs/>
          <w:lang w:bidi="hi-IN"/>
        </w:rPr>
        <w:t>लुमारा का मुख्य फोकस निम्नलिखित तीन प्रमुख क्षेत्रों पर होगा—</w:t>
      </w:r>
    </w:p>
    <w:p w14:paraId="7A5E0CBB" w14:textId="77777777" w:rsidR="0001327B" w:rsidRPr="0001327B" w:rsidRDefault="0001327B" w:rsidP="0001327B">
      <w:pPr>
        <w:numPr>
          <w:ilvl w:val="0"/>
          <w:numId w:val="8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सौर ऊर्जा (</w:t>
      </w:r>
      <w:r w:rsidRPr="0001327B">
        <w:rPr>
          <w:b/>
          <w:bCs/>
          <w:sz w:val="28"/>
          <w:szCs w:val="28"/>
        </w:rPr>
        <w:t>Solar Power)</w:t>
      </w:r>
    </w:p>
    <w:p w14:paraId="051B56FA" w14:textId="77777777" w:rsidR="0001327B" w:rsidRPr="0001327B" w:rsidRDefault="0001327B" w:rsidP="0001327B">
      <w:pPr>
        <w:numPr>
          <w:ilvl w:val="0"/>
          <w:numId w:val="8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पवन ऊर्जा (</w:t>
      </w:r>
      <w:r w:rsidRPr="0001327B">
        <w:rPr>
          <w:b/>
          <w:bCs/>
          <w:sz w:val="28"/>
          <w:szCs w:val="28"/>
        </w:rPr>
        <w:t>Wind Power)</w:t>
      </w:r>
    </w:p>
    <w:p w14:paraId="04E45DCF" w14:textId="77777777" w:rsidR="0001327B" w:rsidRPr="0001327B" w:rsidRDefault="0001327B" w:rsidP="0001327B">
      <w:pPr>
        <w:numPr>
          <w:ilvl w:val="0"/>
          <w:numId w:val="8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बैटरी ऊर्जा भंडारण (</w:t>
      </w:r>
      <w:r w:rsidRPr="0001327B">
        <w:rPr>
          <w:b/>
          <w:bCs/>
          <w:sz w:val="28"/>
          <w:szCs w:val="28"/>
        </w:rPr>
        <w:t>Battery Storage)</w:t>
      </w:r>
    </w:p>
    <w:p w14:paraId="47EF8F63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  <w:cs/>
          <w:lang w:bidi="hi-IN"/>
        </w:rPr>
        <w:t>इसके अतिरिक्त</w:t>
      </w:r>
      <w:r w:rsidRPr="0001327B">
        <w:rPr>
          <w:sz w:val="28"/>
          <w:szCs w:val="28"/>
        </w:rPr>
        <w:t xml:space="preserve">, </w:t>
      </w:r>
      <w:r w:rsidRPr="0001327B">
        <w:rPr>
          <w:sz w:val="28"/>
          <w:szCs w:val="28"/>
          <w:cs/>
          <w:lang w:bidi="hi-IN"/>
        </w:rPr>
        <w:t>यह प्लेटफ़ॉर्म नवीकरणीय ऊर्जा परियोजनाओं के क्रियान्वयन में आने वाली प्रमुख चुनौतियों को दूर करने का प्रयास करेगा</w:t>
      </w:r>
      <w:r w:rsidRPr="0001327B">
        <w:rPr>
          <w:sz w:val="28"/>
          <w:szCs w:val="28"/>
        </w:rPr>
        <w:t xml:space="preserve">, </w:t>
      </w:r>
      <w:r w:rsidRPr="0001327B">
        <w:rPr>
          <w:sz w:val="28"/>
          <w:szCs w:val="28"/>
          <w:cs/>
          <w:lang w:bidi="hi-IN"/>
        </w:rPr>
        <w:t>जिनमें शामिल हैं—</w:t>
      </w:r>
    </w:p>
    <w:p w14:paraId="4C5CA3DA" w14:textId="77777777" w:rsidR="0001327B" w:rsidRPr="0001327B" w:rsidRDefault="0001327B" w:rsidP="0001327B">
      <w:pPr>
        <w:numPr>
          <w:ilvl w:val="0"/>
          <w:numId w:val="9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विद्युत खरीद समझौते (</w:t>
      </w:r>
      <w:r w:rsidRPr="0001327B">
        <w:rPr>
          <w:b/>
          <w:bCs/>
          <w:sz w:val="28"/>
          <w:szCs w:val="28"/>
        </w:rPr>
        <w:t>Power Purchase Agreement - PPA)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से संबंधित वार्ताओं में होने वाली देरी।</w:t>
      </w:r>
    </w:p>
    <w:p w14:paraId="1906C8B3" w14:textId="77777777" w:rsidR="0001327B" w:rsidRPr="0001327B" w:rsidRDefault="0001327B" w:rsidP="0001327B">
      <w:pPr>
        <w:numPr>
          <w:ilvl w:val="0"/>
          <w:numId w:val="9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ग्रिड कनेक्शन (</w:t>
      </w:r>
      <w:r w:rsidRPr="0001327B">
        <w:rPr>
          <w:b/>
          <w:bCs/>
          <w:sz w:val="28"/>
          <w:szCs w:val="28"/>
        </w:rPr>
        <w:t>Grid Connection)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प्राप्त करने में लगने वाला समय।</w:t>
      </w:r>
    </w:p>
    <w:p w14:paraId="344E4116" w14:textId="77777777" w:rsidR="0001327B" w:rsidRPr="0001327B" w:rsidRDefault="0001327B" w:rsidP="0001327B">
      <w:pPr>
        <w:numPr>
          <w:ilvl w:val="0"/>
          <w:numId w:val="9"/>
        </w:numPr>
        <w:rPr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भूमि अधिग्रहण (</w:t>
      </w:r>
      <w:r w:rsidRPr="0001327B">
        <w:rPr>
          <w:b/>
          <w:bCs/>
          <w:sz w:val="28"/>
          <w:szCs w:val="28"/>
        </w:rPr>
        <w:t>Land Acquisition)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की लंबी प्रक्रिया।</w:t>
      </w:r>
    </w:p>
    <w:p w14:paraId="3923BC77" w14:textId="77777777" w:rsidR="0001327B" w:rsidRPr="0001327B" w:rsidRDefault="0001327B" w:rsidP="0001327B">
      <w:pPr>
        <w:rPr>
          <w:b/>
          <w:bCs/>
          <w:sz w:val="28"/>
          <w:szCs w:val="28"/>
        </w:rPr>
      </w:pPr>
      <w:r w:rsidRPr="0001327B">
        <w:rPr>
          <w:b/>
          <w:bCs/>
          <w:sz w:val="28"/>
          <w:szCs w:val="28"/>
          <w:cs/>
          <w:lang w:bidi="hi-IN"/>
        </w:rPr>
        <w:t>भारत में ब्रुकफील्ड की ऊर्जा क्षेत्र में उपस्थिति</w:t>
      </w:r>
    </w:p>
    <w:p w14:paraId="2B01E20C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b/>
          <w:bCs/>
          <w:sz w:val="28"/>
          <w:szCs w:val="28"/>
        </w:rPr>
        <w:t xml:space="preserve">30 </w:t>
      </w:r>
      <w:r w:rsidRPr="0001327B">
        <w:rPr>
          <w:b/>
          <w:bCs/>
          <w:sz w:val="28"/>
          <w:szCs w:val="28"/>
          <w:cs/>
          <w:lang w:bidi="hi-IN"/>
        </w:rPr>
        <w:t xml:space="preserve">जुलाई </w:t>
      </w:r>
      <w:r w:rsidRPr="0001327B">
        <w:rPr>
          <w:b/>
          <w:bCs/>
          <w:sz w:val="28"/>
          <w:szCs w:val="28"/>
        </w:rPr>
        <w:t>2026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तक ब्रुकफील्ड के पास भारत में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 xml:space="preserve">लगभग </w:t>
      </w:r>
      <w:r w:rsidRPr="0001327B">
        <w:rPr>
          <w:b/>
          <w:bCs/>
          <w:sz w:val="28"/>
          <w:szCs w:val="28"/>
        </w:rPr>
        <w:t xml:space="preserve">45 </w:t>
      </w:r>
      <w:r w:rsidRPr="0001327B">
        <w:rPr>
          <w:b/>
          <w:bCs/>
          <w:sz w:val="28"/>
          <w:szCs w:val="28"/>
          <w:cs/>
          <w:lang w:bidi="hi-IN"/>
        </w:rPr>
        <w:t>गीगावाट (</w:t>
      </w:r>
      <w:r w:rsidRPr="0001327B">
        <w:rPr>
          <w:b/>
          <w:bCs/>
          <w:sz w:val="28"/>
          <w:szCs w:val="28"/>
        </w:rPr>
        <w:t>GW)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क्षमता वाली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>पवन और सौर ऊर्जा परिसंपत्तियाँ (</w:t>
      </w:r>
      <w:r w:rsidRPr="0001327B">
        <w:rPr>
          <w:b/>
          <w:bCs/>
          <w:sz w:val="28"/>
          <w:szCs w:val="28"/>
        </w:rPr>
        <w:t>Wind and Solar Assets)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या तो संचालन में हैं या विकासाधीन (</w:t>
      </w:r>
      <w:r w:rsidRPr="0001327B">
        <w:rPr>
          <w:sz w:val="28"/>
          <w:szCs w:val="28"/>
        </w:rPr>
        <w:t xml:space="preserve">Pipeline) </w:t>
      </w:r>
      <w:r w:rsidRPr="0001327B">
        <w:rPr>
          <w:sz w:val="28"/>
          <w:szCs w:val="28"/>
          <w:cs/>
          <w:lang w:bidi="hi-IN"/>
        </w:rPr>
        <w:t>हैं।</w:t>
      </w:r>
    </w:p>
    <w:p w14:paraId="02499E69" w14:textId="77777777" w:rsidR="0001327B" w:rsidRPr="0001327B" w:rsidRDefault="0001327B" w:rsidP="0001327B">
      <w:pPr>
        <w:rPr>
          <w:sz w:val="28"/>
          <w:szCs w:val="28"/>
        </w:rPr>
      </w:pPr>
      <w:r w:rsidRPr="0001327B">
        <w:rPr>
          <w:sz w:val="28"/>
          <w:szCs w:val="28"/>
          <w:cs/>
          <w:lang w:bidi="hi-IN"/>
        </w:rPr>
        <w:t>भारत में ब्रुकफील्ड का</w:t>
      </w:r>
      <w:r w:rsidRPr="0001327B">
        <w:rPr>
          <w:sz w:val="28"/>
          <w:szCs w:val="28"/>
        </w:rPr>
        <w:t xml:space="preserve"> </w:t>
      </w:r>
      <w:r w:rsidRPr="0001327B">
        <w:rPr>
          <w:b/>
          <w:bCs/>
          <w:sz w:val="28"/>
          <w:szCs w:val="28"/>
          <w:cs/>
          <w:lang w:bidi="hi-IN"/>
        </w:rPr>
        <w:t xml:space="preserve">कुल निवेश </w:t>
      </w:r>
      <w:r w:rsidRPr="0001327B">
        <w:rPr>
          <w:b/>
          <w:bCs/>
          <w:sz w:val="28"/>
          <w:szCs w:val="28"/>
        </w:rPr>
        <w:t xml:space="preserve">32 </w:t>
      </w:r>
      <w:r w:rsidRPr="0001327B">
        <w:rPr>
          <w:b/>
          <w:bCs/>
          <w:sz w:val="28"/>
          <w:szCs w:val="28"/>
          <w:cs/>
          <w:lang w:bidi="hi-IN"/>
        </w:rPr>
        <w:t>अरब अमेरिकी डॉलर (</w:t>
      </w:r>
      <w:r w:rsidRPr="0001327B">
        <w:rPr>
          <w:b/>
          <w:bCs/>
          <w:sz w:val="28"/>
          <w:szCs w:val="28"/>
        </w:rPr>
        <w:t xml:space="preserve">US$32 Billion) </w:t>
      </w:r>
      <w:r w:rsidRPr="0001327B">
        <w:rPr>
          <w:b/>
          <w:bCs/>
          <w:sz w:val="28"/>
          <w:szCs w:val="28"/>
          <w:cs/>
          <w:lang w:bidi="hi-IN"/>
        </w:rPr>
        <w:t>से अधिक</w:t>
      </w:r>
      <w:r w:rsidRPr="0001327B">
        <w:rPr>
          <w:sz w:val="28"/>
          <w:szCs w:val="28"/>
        </w:rPr>
        <w:t xml:space="preserve"> </w:t>
      </w:r>
      <w:r w:rsidRPr="0001327B">
        <w:rPr>
          <w:sz w:val="28"/>
          <w:szCs w:val="28"/>
          <w:cs/>
          <w:lang w:bidi="hi-IN"/>
        </w:rPr>
        <w:t>हो चुका है</w:t>
      </w:r>
      <w:r w:rsidRPr="0001327B">
        <w:rPr>
          <w:sz w:val="28"/>
          <w:szCs w:val="28"/>
        </w:rPr>
        <w:t xml:space="preserve">, </w:t>
      </w:r>
      <w:r w:rsidRPr="0001327B">
        <w:rPr>
          <w:sz w:val="28"/>
          <w:szCs w:val="28"/>
          <w:cs/>
          <w:lang w:bidi="hi-IN"/>
        </w:rPr>
        <w:t>जो ऊर्जा सहित कई अन्य क्षेत्रों में फैला हुआ है।</w:t>
      </w:r>
    </w:p>
    <w:p w14:paraId="7694B672" w14:textId="77777777" w:rsidR="0001327B" w:rsidRPr="00FE0B83" w:rsidRDefault="0001327B">
      <w:pPr>
        <w:rPr>
          <w:sz w:val="28"/>
          <w:szCs w:val="28"/>
        </w:rPr>
      </w:pPr>
    </w:p>
    <w:sectPr w:rsidR="0001327B" w:rsidRPr="00FE0B83" w:rsidSect="0083257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07CE"/>
    <w:multiLevelType w:val="multilevel"/>
    <w:tmpl w:val="179E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FD16AA"/>
    <w:multiLevelType w:val="multilevel"/>
    <w:tmpl w:val="49FA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03984"/>
    <w:multiLevelType w:val="multilevel"/>
    <w:tmpl w:val="6772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F56C6"/>
    <w:multiLevelType w:val="multilevel"/>
    <w:tmpl w:val="7F4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263702"/>
    <w:multiLevelType w:val="multilevel"/>
    <w:tmpl w:val="F17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3120E8"/>
    <w:multiLevelType w:val="multilevel"/>
    <w:tmpl w:val="347A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E71F5"/>
    <w:multiLevelType w:val="multilevel"/>
    <w:tmpl w:val="3678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FC21D7"/>
    <w:multiLevelType w:val="multilevel"/>
    <w:tmpl w:val="C7E6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A30882"/>
    <w:multiLevelType w:val="multilevel"/>
    <w:tmpl w:val="2366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474250">
    <w:abstractNumId w:val="0"/>
  </w:num>
  <w:num w:numId="2" w16cid:durableId="908153460">
    <w:abstractNumId w:val="7"/>
  </w:num>
  <w:num w:numId="3" w16cid:durableId="417823679">
    <w:abstractNumId w:val="5"/>
  </w:num>
  <w:num w:numId="4" w16cid:durableId="1535342043">
    <w:abstractNumId w:val="3"/>
  </w:num>
  <w:num w:numId="5" w16cid:durableId="1149321797">
    <w:abstractNumId w:val="2"/>
  </w:num>
  <w:num w:numId="6" w16cid:durableId="796098554">
    <w:abstractNumId w:val="1"/>
  </w:num>
  <w:num w:numId="7" w16cid:durableId="781875760">
    <w:abstractNumId w:val="8"/>
  </w:num>
  <w:num w:numId="8" w16cid:durableId="689717764">
    <w:abstractNumId w:val="6"/>
  </w:num>
  <w:num w:numId="9" w16cid:durableId="1588877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AA0"/>
    <w:rsid w:val="0001327B"/>
    <w:rsid w:val="00144B23"/>
    <w:rsid w:val="001F2AA0"/>
    <w:rsid w:val="002351C4"/>
    <w:rsid w:val="00642FC6"/>
    <w:rsid w:val="0083257C"/>
    <w:rsid w:val="008F68A7"/>
    <w:rsid w:val="00D648EE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3E209"/>
  <w15:chartTrackingRefBased/>
  <w15:docId w15:val="{8C6A1822-D242-4792-B82D-F9D0261A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A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A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A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A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A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A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A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A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A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A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A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A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A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AA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0B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divitvardhan rai</dc:creator>
  <cp:keywords/>
  <dc:description/>
  <cp:lastModifiedBy>divitvardhan rai</cp:lastModifiedBy>
  <cp:revision>2</cp:revision>
  <dcterms:created xsi:type="dcterms:W3CDTF">2026-07-31T07:44:00Z</dcterms:created>
  <dcterms:modified xsi:type="dcterms:W3CDTF">2026-07-31T08:34:00Z</dcterms:modified>
</cp:coreProperties>
</file>